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8E7B6">
      <w:pPr>
        <w:spacing w:line="600" w:lineRule="exact"/>
        <w:jc w:val="center"/>
        <w:rPr>
          <w:rFonts w:hint="eastAsia" w:ascii="方正小标宋简体" w:hAnsi="仿宋" w:eastAsia="方正小标宋简体" w:cs="宋体"/>
          <w:sz w:val="44"/>
          <w:szCs w:val="44"/>
        </w:rPr>
      </w:pPr>
      <w:bookmarkStart w:id="0" w:name="_GoBack"/>
      <w:r>
        <w:rPr>
          <w:rFonts w:hint="eastAsia" w:ascii="方正小标宋简体" w:hAnsi="仿宋" w:eastAsia="方正小标宋简体" w:cs="宋体"/>
          <w:sz w:val="44"/>
          <w:szCs w:val="44"/>
        </w:rPr>
        <w:t>大学生参加城乡居民基本医疗保险</w:t>
      </w:r>
    </w:p>
    <w:p w14:paraId="05EF1273">
      <w:pPr>
        <w:spacing w:line="600" w:lineRule="exact"/>
        <w:jc w:val="center"/>
        <w:rPr>
          <w:rFonts w:ascii="方正小标宋简体" w:hAnsi="仿宋" w:eastAsia="方正小标宋简体" w:cs="宋体"/>
          <w:sz w:val="44"/>
          <w:szCs w:val="44"/>
        </w:rPr>
      </w:pPr>
      <w:r>
        <w:rPr>
          <w:rFonts w:hint="eastAsia" w:ascii="方正小标宋简体" w:hAnsi="仿宋" w:eastAsia="方正小标宋简体" w:cs="宋体"/>
          <w:sz w:val="44"/>
          <w:szCs w:val="44"/>
        </w:rPr>
        <w:t>缴费知情同意书</w:t>
      </w:r>
    </w:p>
    <w:bookmarkEnd w:id="0"/>
    <w:p w14:paraId="5F97CB3D">
      <w:pPr>
        <w:spacing w:line="540" w:lineRule="exact"/>
        <w:ind w:firstLine="643" w:firstLineChars="200"/>
        <w:rPr>
          <w:rFonts w:hint="eastAsia" w:ascii="仿宋_GB2312" w:hAnsi="仿宋" w:eastAsia="仿宋_GB2312"/>
          <w:b/>
          <w:sz w:val="32"/>
          <w:szCs w:val="32"/>
        </w:rPr>
      </w:pPr>
    </w:p>
    <w:p w14:paraId="3017635D">
      <w:pPr>
        <w:spacing w:line="54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一、参保范围</w:t>
      </w:r>
    </w:p>
    <w:p w14:paraId="7E5E13A4">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兰州大学在籍全日制普通本科生及全日制研究生（不含在职研究生、留学生、成人教育类学生），</w:t>
      </w:r>
      <w:r>
        <w:rPr>
          <w:rFonts w:hint="eastAsia" w:ascii="仿宋_GB2312" w:hAnsi="仿宋" w:eastAsia="仿宋_GB2312"/>
          <w:sz w:val="32"/>
          <w:szCs w:val="32"/>
          <w:lang w:val="en-US" w:eastAsia="zh-CN"/>
        </w:rPr>
        <w:t>要求</w:t>
      </w:r>
      <w:r>
        <w:rPr>
          <w:rFonts w:hint="eastAsia" w:ascii="仿宋_GB2312" w:hAnsi="仿宋" w:eastAsia="仿宋_GB2312"/>
          <w:sz w:val="32"/>
          <w:szCs w:val="32"/>
        </w:rPr>
        <w:t>在学籍地以学校为单位统一组织参加兰州市城乡居民基本医疗保险。</w:t>
      </w:r>
    </w:p>
    <w:p w14:paraId="2A6E4E2D">
      <w:pPr>
        <w:spacing w:line="54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二 、缴费标准</w:t>
      </w:r>
    </w:p>
    <w:p w14:paraId="43E66B5B">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根据《关于做好202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年度全省城乡居民基本医疗保险参保缴费工作的通知》（甘医保发〔202</w:t>
      </w: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sz w:val="32"/>
          <w:szCs w:val="32"/>
          <w:lang w:val="en-US" w:eastAsia="zh-CN"/>
        </w:rPr>
        <w:t>54</w:t>
      </w:r>
      <w:r>
        <w:rPr>
          <w:rFonts w:hint="eastAsia" w:ascii="仿宋_GB2312" w:hAnsi="仿宋" w:eastAsia="仿宋_GB2312"/>
          <w:sz w:val="32"/>
          <w:szCs w:val="32"/>
        </w:rPr>
        <w:t>号）文件要求，202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年大中专院校在校学生、研究生缴费标准统一调整为</w:t>
      </w:r>
      <w:r>
        <w:rPr>
          <w:rFonts w:hint="eastAsia" w:ascii="仿宋_GB2312" w:hAnsi="仿宋" w:eastAsia="仿宋_GB2312"/>
          <w:sz w:val="32"/>
          <w:szCs w:val="32"/>
          <w:lang w:val="en-US" w:eastAsia="zh-CN"/>
        </w:rPr>
        <w:t>400</w:t>
      </w:r>
      <w:r>
        <w:rPr>
          <w:rFonts w:hint="eastAsia" w:ascii="仿宋_GB2312" w:hAnsi="仿宋" w:eastAsia="仿宋_GB2312"/>
          <w:sz w:val="32"/>
          <w:szCs w:val="32"/>
        </w:rPr>
        <w:t>元。</w:t>
      </w:r>
    </w:p>
    <w:p w14:paraId="622D84E8">
      <w:pPr>
        <w:spacing w:line="54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三 、医保待遇</w:t>
      </w:r>
    </w:p>
    <w:p w14:paraId="47F80453">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（一）大学生在入学报到并取得学籍、缴纳个人参保费用，完成统一参保登记手续后可按规定享受住院医疗统筹、重大疾病统筹、大病住院医疗保险补助、普通门诊医疗统筹及特殊疾病长期门诊医疗保险待遇。</w:t>
      </w:r>
    </w:p>
    <w:p w14:paraId="3719EFB6">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（二）不缴纳个人医保费用的在校大学生，本年度内不享受城乡居民基本医疗保险待遇；如遇重大疾病，所有医疗费用需自己承担。</w:t>
      </w:r>
    </w:p>
    <w:p w14:paraId="6C31BC5C">
      <w:pPr>
        <w:spacing w:line="54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四、不愿意参保声明</w:t>
      </w:r>
    </w:p>
    <w:p w14:paraId="2721C1D7">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上述内容本人已知悉，但因个人原因，本人自愿放弃参加本年度城乡居民基本医疗保险及参保所带来的各种医保待遇。不参保原因为（请在相应选项前打勾）。</w:t>
      </w:r>
    </w:p>
    <w:p w14:paraId="7ECDDB83">
      <w:pPr>
        <w:spacing w:line="540" w:lineRule="exact"/>
        <w:rPr>
          <w:rFonts w:hint="eastAsia" w:ascii="仿宋_GB2312" w:hAnsi="仿宋" w:eastAsia="仿宋_GB2312"/>
          <w:sz w:val="32"/>
          <w:szCs w:val="32"/>
        </w:rPr>
      </w:pPr>
      <w:r>
        <w:rPr>
          <w:rFonts w:hint="eastAsia" w:ascii="仿宋_GB2312" w:hAnsi="仿宋" w:eastAsia="仿宋_GB2312"/>
          <w:sz w:val="32"/>
          <w:szCs w:val="32"/>
        </w:rPr>
        <w:t>（  ）本人已经以家庭为单位参保。</w:t>
      </w:r>
    </w:p>
    <w:p w14:paraId="308BCFD2">
      <w:pPr>
        <w:spacing w:line="540" w:lineRule="exact"/>
        <w:rPr>
          <w:rFonts w:hint="eastAsia" w:ascii="仿宋_GB2312" w:hAnsi="仿宋" w:eastAsia="仿宋_GB2312"/>
          <w:sz w:val="32"/>
          <w:szCs w:val="32"/>
        </w:rPr>
      </w:pPr>
      <w:r>
        <w:rPr>
          <w:rFonts w:hint="eastAsia" w:ascii="仿宋_GB2312" w:hAnsi="仿宋" w:eastAsia="仿宋_GB2312"/>
          <w:sz w:val="32"/>
          <w:szCs w:val="32"/>
        </w:rPr>
        <w:t>（  ）本人已经在家自行参保。</w:t>
      </w:r>
    </w:p>
    <w:p w14:paraId="5044A0EC">
      <w:pPr>
        <w:spacing w:line="540" w:lineRule="exact"/>
        <w:rPr>
          <w:rFonts w:hint="eastAsia" w:ascii="仿宋_GB2312" w:hAnsi="仿宋" w:eastAsia="仿宋_GB2312"/>
          <w:sz w:val="32"/>
          <w:szCs w:val="32"/>
        </w:rPr>
      </w:pPr>
      <w:r>
        <w:rPr>
          <w:rFonts w:hint="eastAsia" w:ascii="仿宋_GB2312" w:hAnsi="仿宋" w:eastAsia="仿宋_GB2312"/>
          <w:sz w:val="32"/>
          <w:szCs w:val="32"/>
        </w:rPr>
        <w:t>（  ）低保户、建档立卡户、精准扶贫户，已在户籍所在地参保</w:t>
      </w:r>
    </w:p>
    <w:p w14:paraId="7DC47313">
      <w:pPr>
        <w:spacing w:line="540" w:lineRule="exact"/>
        <w:rPr>
          <w:rFonts w:hint="eastAsia" w:ascii="仿宋_GB2312" w:hAnsi="仿宋" w:eastAsia="仿宋_GB2312"/>
          <w:sz w:val="32"/>
          <w:szCs w:val="32"/>
        </w:rPr>
      </w:pPr>
      <w:r>
        <w:rPr>
          <w:rFonts w:hint="eastAsia" w:ascii="仿宋_GB2312" w:hAnsi="仿宋" w:eastAsia="仿宋_GB2312"/>
          <w:sz w:val="32"/>
          <w:szCs w:val="32"/>
        </w:rPr>
        <w:t>（  ）本人不参保。</w:t>
      </w:r>
    </w:p>
    <w:p w14:paraId="4D088B11">
      <w:pPr>
        <w:spacing w:line="540" w:lineRule="exact"/>
        <w:rPr>
          <w:rFonts w:hint="eastAsia" w:ascii="仿宋_GB2312" w:hAnsi="仿宋" w:eastAsia="仿宋_GB2312"/>
          <w:sz w:val="32"/>
          <w:szCs w:val="32"/>
        </w:rPr>
      </w:pPr>
      <w:r>
        <w:rPr>
          <w:rFonts w:hint="eastAsia" w:ascii="仿宋_GB2312" w:hAnsi="仿宋" w:eastAsia="仿宋_GB2312"/>
          <w:sz w:val="32"/>
          <w:szCs w:val="32"/>
        </w:rPr>
        <w:t>学生本人签名：</w:t>
      </w:r>
    </w:p>
    <w:p w14:paraId="2DB00A53">
      <w:pPr>
        <w:spacing w:line="540" w:lineRule="exact"/>
        <w:rPr>
          <w:rFonts w:hint="eastAsia" w:ascii="仿宋_GB2312" w:hAnsi="仿宋" w:eastAsia="仿宋_GB2312"/>
          <w:sz w:val="32"/>
          <w:szCs w:val="32"/>
        </w:rPr>
      </w:pPr>
      <w:r>
        <w:rPr>
          <w:rFonts w:hint="eastAsia" w:ascii="仿宋_GB2312" w:hAnsi="仿宋" w:eastAsia="仿宋_GB2312"/>
          <w:sz w:val="32"/>
          <w:szCs w:val="32"/>
        </w:rPr>
        <w:t>所在院、系盖章：</w:t>
      </w:r>
    </w:p>
    <w:p w14:paraId="7984A3FD">
      <w:pPr>
        <w:spacing w:line="540" w:lineRule="exact"/>
        <w:ind w:firstLine="1600" w:firstLineChars="500"/>
        <w:rPr>
          <w:rFonts w:hint="eastAsia" w:ascii="仿宋_GB2312" w:hAnsi="仿宋" w:eastAsia="仿宋_GB2312"/>
          <w:sz w:val="32"/>
          <w:szCs w:val="32"/>
        </w:rPr>
      </w:pPr>
      <w:r>
        <w:rPr>
          <w:rFonts w:hint="eastAsia" w:ascii="仿宋_GB2312" w:hAnsi="仿宋" w:eastAsia="仿宋_GB2312"/>
          <w:sz w:val="32"/>
          <w:szCs w:val="32"/>
        </w:rPr>
        <w:t>拒绝参保学生院系负责人核实登记表</w:t>
      </w:r>
    </w:p>
    <w:tbl>
      <w:tblPr>
        <w:tblStyle w:val="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949"/>
        <w:gridCol w:w="3345"/>
        <w:gridCol w:w="2268"/>
      </w:tblGrid>
      <w:tr w14:paraId="50E6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66" w:type="dxa"/>
            <w:vAlign w:val="center"/>
          </w:tcPr>
          <w:p w14:paraId="1CB945ED">
            <w:pPr>
              <w:spacing w:line="540" w:lineRule="exact"/>
              <w:jc w:val="center"/>
              <w:rPr>
                <w:rFonts w:hint="eastAsia" w:ascii="仿宋_GB2312" w:hAnsi="仿宋" w:eastAsia="仿宋_GB2312"/>
                <w:sz w:val="32"/>
                <w:szCs w:val="32"/>
              </w:rPr>
            </w:pPr>
            <w:r>
              <w:rPr>
                <w:rFonts w:hint="eastAsia" w:ascii="仿宋_GB2312" w:hAnsi="仿宋" w:eastAsia="仿宋_GB2312"/>
                <w:sz w:val="32"/>
                <w:szCs w:val="32"/>
              </w:rPr>
              <w:t>家长</w:t>
            </w:r>
          </w:p>
          <w:p w14:paraId="0DF710A4">
            <w:pPr>
              <w:spacing w:line="540" w:lineRule="exact"/>
              <w:jc w:val="center"/>
              <w:rPr>
                <w:rFonts w:hint="eastAsia" w:ascii="仿宋_GB2312" w:hAnsi="仿宋" w:eastAsia="仿宋_GB2312"/>
                <w:sz w:val="32"/>
                <w:szCs w:val="32"/>
              </w:rPr>
            </w:pPr>
            <w:r>
              <w:rPr>
                <w:rFonts w:hint="eastAsia" w:ascii="仿宋_GB2312" w:hAnsi="仿宋" w:eastAsia="仿宋_GB2312"/>
                <w:sz w:val="32"/>
                <w:szCs w:val="32"/>
              </w:rPr>
              <w:t>姓名</w:t>
            </w:r>
          </w:p>
        </w:tc>
        <w:tc>
          <w:tcPr>
            <w:tcW w:w="1949" w:type="dxa"/>
            <w:vAlign w:val="center"/>
          </w:tcPr>
          <w:p w14:paraId="542D5086">
            <w:pPr>
              <w:spacing w:line="540" w:lineRule="exact"/>
              <w:jc w:val="center"/>
              <w:rPr>
                <w:rFonts w:hint="eastAsia" w:ascii="仿宋_GB2312" w:hAnsi="仿宋" w:eastAsia="仿宋_GB2312"/>
                <w:sz w:val="32"/>
                <w:szCs w:val="32"/>
              </w:rPr>
            </w:pPr>
            <w:r>
              <w:rPr>
                <w:rFonts w:hint="eastAsia" w:ascii="仿宋_GB2312" w:hAnsi="仿宋" w:eastAsia="仿宋_GB2312"/>
                <w:sz w:val="32"/>
                <w:szCs w:val="32"/>
              </w:rPr>
              <w:t>家长联系</w:t>
            </w:r>
          </w:p>
          <w:p w14:paraId="77CD1F2F">
            <w:pPr>
              <w:spacing w:line="540" w:lineRule="exact"/>
              <w:jc w:val="center"/>
              <w:rPr>
                <w:rFonts w:hint="eastAsia" w:ascii="仿宋_GB2312" w:hAnsi="仿宋" w:eastAsia="仿宋_GB2312"/>
                <w:sz w:val="32"/>
                <w:szCs w:val="32"/>
              </w:rPr>
            </w:pPr>
            <w:r>
              <w:rPr>
                <w:rFonts w:hint="eastAsia" w:ascii="仿宋_GB2312" w:hAnsi="仿宋" w:eastAsia="仿宋_GB2312"/>
                <w:sz w:val="32"/>
                <w:szCs w:val="32"/>
              </w:rPr>
              <w:t>方式</w:t>
            </w:r>
          </w:p>
        </w:tc>
        <w:tc>
          <w:tcPr>
            <w:tcW w:w="3345" w:type="dxa"/>
            <w:vAlign w:val="center"/>
          </w:tcPr>
          <w:p w14:paraId="5A001592">
            <w:pPr>
              <w:spacing w:line="540" w:lineRule="exact"/>
              <w:jc w:val="center"/>
              <w:rPr>
                <w:rFonts w:hint="eastAsia" w:ascii="仿宋_GB2312" w:hAnsi="仿宋" w:eastAsia="仿宋_GB2312"/>
                <w:sz w:val="32"/>
                <w:szCs w:val="32"/>
              </w:rPr>
            </w:pPr>
            <w:r>
              <w:rPr>
                <w:rFonts w:hint="eastAsia" w:ascii="仿宋_GB2312" w:hAnsi="仿宋" w:eastAsia="仿宋_GB2312"/>
                <w:sz w:val="32"/>
                <w:szCs w:val="32"/>
              </w:rPr>
              <w:t>是否已经向家长</w:t>
            </w:r>
          </w:p>
          <w:p w14:paraId="542C0C96">
            <w:pPr>
              <w:spacing w:line="540" w:lineRule="exact"/>
              <w:jc w:val="center"/>
              <w:rPr>
                <w:rFonts w:hint="eastAsia" w:ascii="仿宋_GB2312" w:hAnsi="仿宋" w:eastAsia="仿宋_GB2312"/>
                <w:sz w:val="32"/>
                <w:szCs w:val="32"/>
              </w:rPr>
            </w:pPr>
            <w:r>
              <w:rPr>
                <w:rFonts w:hint="eastAsia" w:ascii="仿宋_GB2312" w:hAnsi="仿宋" w:eastAsia="仿宋_GB2312"/>
                <w:sz w:val="32"/>
                <w:szCs w:val="32"/>
              </w:rPr>
              <w:t>核实确认</w:t>
            </w:r>
          </w:p>
        </w:tc>
        <w:tc>
          <w:tcPr>
            <w:tcW w:w="2268" w:type="dxa"/>
            <w:vAlign w:val="center"/>
          </w:tcPr>
          <w:p w14:paraId="6BE0468C">
            <w:pPr>
              <w:spacing w:line="540" w:lineRule="exact"/>
              <w:jc w:val="center"/>
              <w:rPr>
                <w:rFonts w:hint="eastAsia" w:ascii="仿宋_GB2312" w:hAnsi="仿宋" w:eastAsia="仿宋_GB2312"/>
                <w:sz w:val="32"/>
                <w:szCs w:val="32"/>
              </w:rPr>
            </w:pPr>
            <w:r>
              <w:rPr>
                <w:rFonts w:hint="eastAsia" w:ascii="仿宋_GB2312" w:hAnsi="仿宋" w:eastAsia="仿宋_GB2312"/>
                <w:sz w:val="32"/>
                <w:szCs w:val="32"/>
              </w:rPr>
              <w:t>院系负责人</w:t>
            </w:r>
          </w:p>
          <w:p w14:paraId="1C2E622A">
            <w:pPr>
              <w:spacing w:line="540" w:lineRule="exact"/>
              <w:jc w:val="center"/>
              <w:rPr>
                <w:rFonts w:hint="eastAsia" w:ascii="仿宋_GB2312" w:hAnsi="仿宋" w:eastAsia="仿宋_GB2312"/>
                <w:sz w:val="32"/>
                <w:szCs w:val="32"/>
              </w:rPr>
            </w:pPr>
            <w:r>
              <w:rPr>
                <w:rFonts w:hint="eastAsia" w:ascii="仿宋_GB2312" w:hAnsi="仿宋" w:eastAsia="仿宋_GB2312"/>
                <w:sz w:val="32"/>
                <w:szCs w:val="32"/>
              </w:rPr>
              <w:t>签字</w:t>
            </w:r>
          </w:p>
        </w:tc>
      </w:tr>
      <w:tr w14:paraId="2076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66" w:type="dxa"/>
          </w:tcPr>
          <w:p w14:paraId="76064F48">
            <w:pPr>
              <w:spacing w:line="540" w:lineRule="exact"/>
              <w:rPr>
                <w:rFonts w:hint="eastAsia" w:ascii="仿宋_GB2312" w:hAnsi="仿宋" w:eastAsia="仿宋_GB2312"/>
                <w:sz w:val="32"/>
                <w:szCs w:val="32"/>
              </w:rPr>
            </w:pPr>
          </w:p>
        </w:tc>
        <w:tc>
          <w:tcPr>
            <w:tcW w:w="1949" w:type="dxa"/>
          </w:tcPr>
          <w:p w14:paraId="3C0CBC21">
            <w:pPr>
              <w:spacing w:line="540" w:lineRule="exact"/>
              <w:rPr>
                <w:rFonts w:hint="eastAsia" w:ascii="仿宋_GB2312" w:hAnsi="仿宋" w:eastAsia="仿宋_GB2312"/>
                <w:sz w:val="32"/>
                <w:szCs w:val="32"/>
              </w:rPr>
            </w:pPr>
          </w:p>
        </w:tc>
        <w:tc>
          <w:tcPr>
            <w:tcW w:w="3345" w:type="dxa"/>
          </w:tcPr>
          <w:p w14:paraId="36CE16AA">
            <w:pPr>
              <w:spacing w:line="540" w:lineRule="exact"/>
              <w:rPr>
                <w:rFonts w:hint="eastAsia" w:ascii="仿宋_GB2312" w:hAnsi="仿宋" w:eastAsia="仿宋_GB2312"/>
                <w:sz w:val="32"/>
                <w:szCs w:val="32"/>
              </w:rPr>
            </w:pPr>
          </w:p>
        </w:tc>
        <w:tc>
          <w:tcPr>
            <w:tcW w:w="2268" w:type="dxa"/>
          </w:tcPr>
          <w:p w14:paraId="20CEA081">
            <w:pPr>
              <w:spacing w:line="540" w:lineRule="exact"/>
              <w:rPr>
                <w:rFonts w:hint="eastAsia" w:ascii="仿宋_GB2312" w:hAnsi="仿宋" w:eastAsia="仿宋_GB2312"/>
                <w:sz w:val="32"/>
                <w:szCs w:val="32"/>
              </w:rPr>
            </w:pPr>
          </w:p>
        </w:tc>
      </w:tr>
    </w:tbl>
    <w:p w14:paraId="5137B10A">
      <w:pPr>
        <w:spacing w:line="540" w:lineRule="exact"/>
        <w:rPr>
          <w:rFonts w:hint="eastAsia" w:ascii="仿宋_GB2312" w:hAnsi="仿宋" w:eastAsia="仿宋_GB2312"/>
          <w:b/>
          <w:sz w:val="32"/>
          <w:szCs w:val="32"/>
        </w:rPr>
      </w:pPr>
      <w:r>
        <w:rPr>
          <w:rFonts w:hint="eastAsia" w:ascii="仿宋_GB2312" w:hAnsi="仿宋" w:eastAsia="仿宋_GB2312"/>
          <w:b/>
          <w:sz w:val="32"/>
          <w:szCs w:val="32"/>
        </w:rPr>
        <w:t>注：此知情同意书由本人签字，所在院、系登记汇总，</w:t>
      </w:r>
      <w:r>
        <w:rPr>
          <w:rFonts w:hint="eastAsia" w:ascii="仿宋_GB2312" w:hAnsi="仿宋" w:eastAsia="仿宋_GB2312"/>
          <w:b/>
          <w:sz w:val="32"/>
          <w:szCs w:val="32"/>
          <w:lang w:val="en-US" w:eastAsia="zh-CN"/>
        </w:rPr>
        <w:t>学院</w:t>
      </w:r>
      <w:r>
        <w:rPr>
          <w:rFonts w:hint="eastAsia" w:ascii="仿宋_GB2312" w:hAnsi="仿宋" w:eastAsia="仿宋_GB2312"/>
          <w:b/>
          <w:sz w:val="32"/>
          <w:szCs w:val="32"/>
        </w:rPr>
        <w:t>留存备案。</w:t>
      </w:r>
    </w:p>
    <w:p w14:paraId="30DFB9CB">
      <w:pPr>
        <w:spacing w:line="540" w:lineRule="exact"/>
        <w:rPr>
          <w:rFonts w:hint="eastAsia" w:ascii="仿宋_GB2312" w:hAnsi="仿宋" w:eastAsia="仿宋_GB2312"/>
          <w:sz w:val="32"/>
          <w:szCs w:val="32"/>
        </w:rPr>
      </w:pPr>
    </w:p>
    <w:p w14:paraId="29805BF5">
      <w:pPr>
        <w:spacing w:line="540" w:lineRule="exact"/>
        <w:rPr>
          <w:rFonts w:hint="eastAsia" w:ascii="仿宋_GB2312" w:hAnsi="仿宋" w:eastAsia="仿宋_GB2312"/>
          <w:sz w:val="32"/>
          <w:szCs w:val="32"/>
        </w:rPr>
      </w:pPr>
    </w:p>
    <w:p w14:paraId="4F3C6080">
      <w:pPr>
        <w:spacing w:line="540" w:lineRule="exact"/>
        <w:jc w:val="right"/>
        <w:rPr>
          <w:rFonts w:hint="eastAsia" w:ascii="仿宋_GB2312" w:hAnsi="仿宋" w:eastAsia="仿宋_GB2312"/>
          <w:sz w:val="32"/>
          <w:szCs w:val="32"/>
        </w:rPr>
      </w:pPr>
      <w:r>
        <w:rPr>
          <w:rFonts w:hint="eastAsia" w:ascii="仿宋_GB2312" w:hAnsi="仿宋" w:eastAsia="仿宋_GB2312"/>
          <w:sz w:val="32"/>
          <w:szCs w:val="32"/>
        </w:rPr>
        <w:t>兰州大学校医院</w:t>
      </w:r>
    </w:p>
    <w:p w14:paraId="3AA4F6A2">
      <w:pPr>
        <w:spacing w:line="540" w:lineRule="exact"/>
        <w:jc w:val="right"/>
        <w:rPr>
          <w:rFonts w:hint="eastAsia"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年9月2</w:t>
      </w:r>
      <w:r>
        <w:rPr>
          <w:rFonts w:hint="eastAsia" w:ascii="仿宋_GB2312" w:hAnsi="仿宋" w:eastAsia="仿宋_GB2312"/>
          <w:sz w:val="32"/>
          <w:szCs w:val="32"/>
          <w:lang w:val="en-US" w:eastAsia="zh-CN"/>
        </w:rPr>
        <w:t>6</w:t>
      </w:r>
      <w:r>
        <w:rPr>
          <w:rFonts w:hint="eastAsia" w:ascii="仿宋_GB2312" w:hAnsi="仿宋" w:eastAsia="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1939298"/>
      <w:showingPlcHdr/>
    </w:sdtPr>
    <w:sdtContent>
      <w:p w14:paraId="048BA862">
        <w:pPr>
          <w:pStyle w:val="3"/>
        </w:pPr>
        <w:r>
          <w:t xml:space="preserve">     </w:t>
        </w:r>
      </w:p>
    </w:sdtContent>
  </w:sdt>
  <w:p w14:paraId="7672BC7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ZDFlOTE1NGIxODc2M2Y2ZDBhMGM1YjVjYzZiOGEifQ=="/>
  </w:docVars>
  <w:rsids>
    <w:rsidRoot w:val="06DF5EE0"/>
    <w:rsid w:val="00001A13"/>
    <w:rsid w:val="000639E3"/>
    <w:rsid w:val="000A2948"/>
    <w:rsid w:val="000D7A0C"/>
    <w:rsid w:val="000E62BD"/>
    <w:rsid w:val="00111932"/>
    <w:rsid w:val="001B625B"/>
    <w:rsid w:val="002868D1"/>
    <w:rsid w:val="00343116"/>
    <w:rsid w:val="0039737A"/>
    <w:rsid w:val="00402614"/>
    <w:rsid w:val="00434DDF"/>
    <w:rsid w:val="00455CA1"/>
    <w:rsid w:val="004C09DF"/>
    <w:rsid w:val="0054512F"/>
    <w:rsid w:val="00560A6D"/>
    <w:rsid w:val="005A15B9"/>
    <w:rsid w:val="0064172B"/>
    <w:rsid w:val="00713C8A"/>
    <w:rsid w:val="00730F27"/>
    <w:rsid w:val="007317A2"/>
    <w:rsid w:val="007469E2"/>
    <w:rsid w:val="00771334"/>
    <w:rsid w:val="007720B0"/>
    <w:rsid w:val="00790C98"/>
    <w:rsid w:val="007F5D3A"/>
    <w:rsid w:val="00804FA6"/>
    <w:rsid w:val="008F1CD1"/>
    <w:rsid w:val="00924121"/>
    <w:rsid w:val="00993BEA"/>
    <w:rsid w:val="009A6D7F"/>
    <w:rsid w:val="00A77D6E"/>
    <w:rsid w:val="00B513CE"/>
    <w:rsid w:val="00C11AA3"/>
    <w:rsid w:val="00C96061"/>
    <w:rsid w:val="00CB06AC"/>
    <w:rsid w:val="00D36E85"/>
    <w:rsid w:val="00DC66FD"/>
    <w:rsid w:val="00DF51DE"/>
    <w:rsid w:val="00DF6F80"/>
    <w:rsid w:val="00E53D59"/>
    <w:rsid w:val="00EC2C7C"/>
    <w:rsid w:val="00F23650"/>
    <w:rsid w:val="00F46DB6"/>
    <w:rsid w:val="00FC5ABD"/>
    <w:rsid w:val="00FF7B38"/>
    <w:rsid w:val="01700A5F"/>
    <w:rsid w:val="01A8352D"/>
    <w:rsid w:val="02B31F2C"/>
    <w:rsid w:val="060A518F"/>
    <w:rsid w:val="06330263"/>
    <w:rsid w:val="06655223"/>
    <w:rsid w:val="06DF5EE0"/>
    <w:rsid w:val="0A8967F1"/>
    <w:rsid w:val="0AE12CE2"/>
    <w:rsid w:val="0BE91440"/>
    <w:rsid w:val="0ECD0D0F"/>
    <w:rsid w:val="10727C56"/>
    <w:rsid w:val="10D40166"/>
    <w:rsid w:val="124E171D"/>
    <w:rsid w:val="12BA6C9D"/>
    <w:rsid w:val="136D4165"/>
    <w:rsid w:val="13AF734B"/>
    <w:rsid w:val="15A96D83"/>
    <w:rsid w:val="17AF6E09"/>
    <w:rsid w:val="17F33D8F"/>
    <w:rsid w:val="185E0313"/>
    <w:rsid w:val="18DD6D38"/>
    <w:rsid w:val="1A8F339A"/>
    <w:rsid w:val="1BE06E0F"/>
    <w:rsid w:val="1CC22DDC"/>
    <w:rsid w:val="1CD2677E"/>
    <w:rsid w:val="1F2B7F20"/>
    <w:rsid w:val="1F342E9B"/>
    <w:rsid w:val="20954FC0"/>
    <w:rsid w:val="21874D27"/>
    <w:rsid w:val="22A63F9D"/>
    <w:rsid w:val="24931DAF"/>
    <w:rsid w:val="24B42266"/>
    <w:rsid w:val="24DF7B11"/>
    <w:rsid w:val="25502D2B"/>
    <w:rsid w:val="255135AA"/>
    <w:rsid w:val="272977E9"/>
    <w:rsid w:val="280E36E5"/>
    <w:rsid w:val="28AE2A07"/>
    <w:rsid w:val="2BF96FE6"/>
    <w:rsid w:val="2CE6592C"/>
    <w:rsid w:val="2F8A7583"/>
    <w:rsid w:val="2FC24344"/>
    <w:rsid w:val="325C6578"/>
    <w:rsid w:val="328051BB"/>
    <w:rsid w:val="33DA58D8"/>
    <w:rsid w:val="33E11C1C"/>
    <w:rsid w:val="354D2F6F"/>
    <w:rsid w:val="36441045"/>
    <w:rsid w:val="38B26AE1"/>
    <w:rsid w:val="398E3161"/>
    <w:rsid w:val="3B89766B"/>
    <w:rsid w:val="3C094CA3"/>
    <w:rsid w:val="3D3961E2"/>
    <w:rsid w:val="43CD680B"/>
    <w:rsid w:val="443F58DF"/>
    <w:rsid w:val="44546E7A"/>
    <w:rsid w:val="453D2A7B"/>
    <w:rsid w:val="471D115F"/>
    <w:rsid w:val="479B3110"/>
    <w:rsid w:val="48607663"/>
    <w:rsid w:val="48A640C0"/>
    <w:rsid w:val="4B3354B8"/>
    <w:rsid w:val="4CCB7D22"/>
    <w:rsid w:val="4D117290"/>
    <w:rsid w:val="4D62156A"/>
    <w:rsid w:val="519D02DF"/>
    <w:rsid w:val="5201672B"/>
    <w:rsid w:val="530635EA"/>
    <w:rsid w:val="53507EEA"/>
    <w:rsid w:val="535864DF"/>
    <w:rsid w:val="5510693B"/>
    <w:rsid w:val="55474586"/>
    <w:rsid w:val="579D0FA7"/>
    <w:rsid w:val="57CB7C6E"/>
    <w:rsid w:val="57F82EEB"/>
    <w:rsid w:val="58CD17CA"/>
    <w:rsid w:val="59A646CA"/>
    <w:rsid w:val="5A7A2620"/>
    <w:rsid w:val="5A93401E"/>
    <w:rsid w:val="5B6134A9"/>
    <w:rsid w:val="5B622E63"/>
    <w:rsid w:val="5C717691"/>
    <w:rsid w:val="5CA806D7"/>
    <w:rsid w:val="5CFC6B30"/>
    <w:rsid w:val="5DE257B4"/>
    <w:rsid w:val="601E4AD9"/>
    <w:rsid w:val="60784352"/>
    <w:rsid w:val="60893BE0"/>
    <w:rsid w:val="6168253E"/>
    <w:rsid w:val="622527DB"/>
    <w:rsid w:val="62C339F1"/>
    <w:rsid w:val="63236ABB"/>
    <w:rsid w:val="64CB77EB"/>
    <w:rsid w:val="6599036F"/>
    <w:rsid w:val="65E02EF6"/>
    <w:rsid w:val="66D73A24"/>
    <w:rsid w:val="68200197"/>
    <w:rsid w:val="6B714B14"/>
    <w:rsid w:val="6C634763"/>
    <w:rsid w:val="6CAD52F4"/>
    <w:rsid w:val="6D535020"/>
    <w:rsid w:val="6E4B45B8"/>
    <w:rsid w:val="6F094C88"/>
    <w:rsid w:val="6F991390"/>
    <w:rsid w:val="704730C5"/>
    <w:rsid w:val="70C749D3"/>
    <w:rsid w:val="71B95621"/>
    <w:rsid w:val="727C1FC3"/>
    <w:rsid w:val="732D6847"/>
    <w:rsid w:val="74827FAC"/>
    <w:rsid w:val="76AE03FD"/>
    <w:rsid w:val="7AC616F5"/>
    <w:rsid w:val="7CF951F8"/>
    <w:rsid w:val="7E8E2024"/>
    <w:rsid w:val="7F482EC0"/>
    <w:rsid w:val="7F9A74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99"/>
    <w:rPr>
      <w:kern w:val="2"/>
      <w:sz w:val="18"/>
      <w:szCs w:val="18"/>
    </w:rPr>
  </w:style>
  <w:style w:type="paragraph" w:styleId="10">
    <w:name w:val="List Paragraph"/>
    <w:basedOn w:val="1"/>
    <w:qFormat/>
    <w:uiPriority w:val="34"/>
    <w:pPr>
      <w:ind w:firstLine="420" w:firstLineChars="200"/>
    </w:pPr>
    <w:rPr>
      <w:rFonts w:ascii="Calibri" w:hAnsi="Calibri" w:eastAsia="宋体" w:cs="Times New Roman"/>
      <w:szCs w:val="22"/>
    </w:rPr>
  </w:style>
  <w:style w:type="character" w:customStyle="1" w:styleId="11">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HP Inc.</Company>
  <Pages>2</Pages>
  <Words>585</Words>
  <Characters>601</Characters>
  <Lines>4</Lines>
  <Paragraphs>1</Paragraphs>
  <TotalTime>66</TotalTime>
  <ScaleCrop>false</ScaleCrop>
  <LinksUpToDate>false</LinksUpToDate>
  <CharactersWithSpaces>611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2019-08-30T01:30:00Z</dcterms:created>
  <dc:creator>lenovo</dc:creator>
  <cp:lastModifiedBy>胡思宇</cp:lastModifiedBy>
  <cp:lastPrinted>2019-08-30T02:10:00Z</cp:lastPrinted>
  <dcterms:modified xsi:type="dcterms:W3CDTF">2024-09-30T15:16:26Z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575B634179454BA98841B1739802A449_13</vt:lpwstr>
  </property>
</Properties>
</file>